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8D3" w:rsidRDefault="006E28D3" w:rsidP="00034E8C">
      <w:pPr>
        <w:spacing w:after="0"/>
        <w:jc w:val="right"/>
        <w:rPr>
          <w:rFonts w:ascii="Arial Narrow" w:hAnsi="Arial Narrow" w:cs="Arial"/>
          <w:b/>
          <w:sz w:val="26"/>
          <w:szCs w:val="26"/>
          <w:lang w:val="es-ES"/>
        </w:rPr>
      </w:pPr>
      <w:r w:rsidRPr="006E28D3">
        <w:rPr>
          <w:rFonts w:ascii="Arial Narrow" w:hAnsi="Arial Narrow" w:cs="Arial"/>
          <w:sz w:val="26"/>
          <w:szCs w:val="26"/>
          <w:lang w:val="es-ES"/>
        </w:rPr>
        <w:t xml:space="preserve">Asunto: </w:t>
      </w:r>
      <w:r w:rsidRPr="006E28D3">
        <w:rPr>
          <w:rFonts w:ascii="Arial Narrow" w:hAnsi="Arial Narrow" w:cs="Arial"/>
          <w:b/>
          <w:sz w:val="26"/>
          <w:szCs w:val="26"/>
          <w:lang w:val="es-ES"/>
        </w:rPr>
        <w:t xml:space="preserve">Escrito de no </w:t>
      </w:r>
      <w:r w:rsidR="00372A80">
        <w:rPr>
          <w:rFonts w:ascii="Arial Narrow" w:hAnsi="Arial Narrow" w:cs="Arial"/>
          <w:b/>
          <w:sz w:val="26"/>
          <w:szCs w:val="26"/>
          <w:lang w:val="es-ES"/>
        </w:rPr>
        <w:t>conflicto de interés</w:t>
      </w:r>
    </w:p>
    <w:p w:rsidR="00034E8C" w:rsidRPr="00034E8C" w:rsidRDefault="00034E8C" w:rsidP="00034E8C">
      <w:pPr>
        <w:spacing w:after="0"/>
        <w:jc w:val="right"/>
        <w:rPr>
          <w:rFonts w:ascii="Arial Narrow" w:hAnsi="Arial Narrow" w:cs="Arial"/>
          <w:sz w:val="26"/>
          <w:szCs w:val="26"/>
          <w:lang w:val="es-ES"/>
        </w:rPr>
      </w:pPr>
      <w:r w:rsidRPr="00034E8C">
        <w:rPr>
          <w:rFonts w:ascii="Arial Narrow" w:hAnsi="Arial Narrow" w:cs="Arial"/>
          <w:sz w:val="26"/>
          <w:szCs w:val="26"/>
          <w:lang w:val="es-ES"/>
        </w:rPr>
        <w:t>Xalapa, Ver., a (</w:t>
      </w:r>
      <w:r w:rsidRPr="00034E8C">
        <w:rPr>
          <w:rFonts w:ascii="Arial Narrow" w:hAnsi="Arial Narrow" w:cs="Arial"/>
          <w:color w:val="FF0000"/>
          <w:sz w:val="26"/>
          <w:szCs w:val="26"/>
          <w:lang w:val="es-ES"/>
        </w:rPr>
        <w:t>fecha de registro/actualización</w:t>
      </w:r>
      <w:r w:rsidRPr="00034E8C">
        <w:rPr>
          <w:rFonts w:ascii="Arial Narrow" w:hAnsi="Arial Narrow" w:cs="Arial"/>
          <w:sz w:val="26"/>
          <w:szCs w:val="26"/>
          <w:lang w:val="es-ES"/>
        </w:rPr>
        <w:t>)</w:t>
      </w:r>
    </w:p>
    <w:p w:rsidR="002642F9" w:rsidRDefault="002642F9" w:rsidP="00551DAB">
      <w:pPr>
        <w:spacing w:after="0" w:line="240" w:lineRule="auto"/>
        <w:jc w:val="both"/>
        <w:rPr>
          <w:rFonts w:ascii="Arial Narrow" w:hAnsi="Arial Narrow" w:cs="Arial"/>
          <w:sz w:val="26"/>
          <w:szCs w:val="26"/>
          <w:lang w:val="es-ES"/>
        </w:rPr>
      </w:pPr>
    </w:p>
    <w:p w:rsidR="00FE7B93" w:rsidRDefault="00FE7B93" w:rsidP="006E28D3">
      <w:pPr>
        <w:autoSpaceDE w:val="0"/>
        <w:autoSpaceDN w:val="0"/>
        <w:adjustRightInd w:val="0"/>
        <w:spacing w:after="0" w:line="240" w:lineRule="auto"/>
        <w:rPr>
          <w:rFonts w:ascii="Arial" w:hAnsi="Arial" w:cs="Arial"/>
          <w:b/>
        </w:rPr>
      </w:pPr>
    </w:p>
    <w:p w:rsidR="006E28D3" w:rsidRPr="00364E3E" w:rsidRDefault="006E28D3" w:rsidP="006E28D3">
      <w:pPr>
        <w:autoSpaceDE w:val="0"/>
        <w:autoSpaceDN w:val="0"/>
        <w:adjustRightInd w:val="0"/>
        <w:spacing w:after="0" w:line="240" w:lineRule="auto"/>
        <w:rPr>
          <w:rFonts w:ascii="Arial" w:hAnsi="Arial" w:cs="Arial"/>
          <w:b/>
        </w:rPr>
      </w:pPr>
      <w:r w:rsidRPr="00364E3E">
        <w:rPr>
          <w:rFonts w:ascii="Arial" w:hAnsi="Arial" w:cs="Arial"/>
          <w:b/>
        </w:rPr>
        <w:t>C.P.A. AR</w:t>
      </w:r>
      <w:r>
        <w:rPr>
          <w:rFonts w:ascii="Arial" w:hAnsi="Arial" w:cs="Arial"/>
          <w:b/>
        </w:rPr>
        <w:t>TURO JUÁREZ MONTIEL</w:t>
      </w:r>
    </w:p>
    <w:p w:rsidR="006E28D3" w:rsidRPr="00364E3E" w:rsidRDefault="006E28D3" w:rsidP="006E28D3">
      <w:pPr>
        <w:autoSpaceDE w:val="0"/>
        <w:autoSpaceDN w:val="0"/>
        <w:adjustRightInd w:val="0"/>
        <w:spacing w:after="0" w:line="240" w:lineRule="auto"/>
        <w:rPr>
          <w:rFonts w:ascii="Arial" w:hAnsi="Arial" w:cs="Arial"/>
          <w:b/>
        </w:rPr>
      </w:pPr>
      <w:r w:rsidRPr="00364E3E">
        <w:rPr>
          <w:rFonts w:ascii="Arial" w:hAnsi="Arial" w:cs="Arial"/>
          <w:b/>
        </w:rPr>
        <w:t>DIRECTOR GENERAL DE ADMINISTRACIÓN Y FINANZAS</w:t>
      </w:r>
    </w:p>
    <w:p w:rsidR="006E28D3" w:rsidRPr="00364E3E" w:rsidRDefault="006E28D3" w:rsidP="006E28D3">
      <w:pPr>
        <w:autoSpaceDE w:val="0"/>
        <w:autoSpaceDN w:val="0"/>
        <w:adjustRightInd w:val="0"/>
        <w:spacing w:after="0" w:line="240" w:lineRule="auto"/>
        <w:rPr>
          <w:rFonts w:ascii="Arial" w:hAnsi="Arial" w:cs="Arial"/>
          <w:b/>
        </w:rPr>
      </w:pPr>
      <w:r w:rsidRPr="00364E3E">
        <w:rPr>
          <w:rFonts w:ascii="Arial" w:hAnsi="Arial" w:cs="Arial"/>
          <w:b/>
        </w:rPr>
        <w:t>ÓRGANO DE FISCALIZACIÓN SUPERIOR DEL ESTADO</w:t>
      </w:r>
    </w:p>
    <w:p w:rsidR="006E28D3" w:rsidRDefault="006E28D3" w:rsidP="006E28D3">
      <w:pPr>
        <w:autoSpaceDE w:val="0"/>
        <w:autoSpaceDN w:val="0"/>
        <w:adjustRightInd w:val="0"/>
        <w:spacing w:after="0" w:line="240" w:lineRule="auto"/>
        <w:rPr>
          <w:rFonts w:ascii="Arial" w:hAnsi="Arial" w:cs="Arial"/>
          <w:b/>
        </w:rPr>
      </w:pPr>
      <w:r w:rsidRPr="00364E3E">
        <w:rPr>
          <w:rFonts w:ascii="Arial" w:hAnsi="Arial" w:cs="Arial"/>
          <w:b/>
        </w:rPr>
        <w:t>P R E S E N T E</w:t>
      </w:r>
    </w:p>
    <w:p w:rsidR="00E72837" w:rsidRDefault="00E72837" w:rsidP="00E72837">
      <w:pPr>
        <w:spacing w:after="0" w:line="240" w:lineRule="auto"/>
        <w:jc w:val="both"/>
        <w:rPr>
          <w:rFonts w:ascii="Arial Narrow" w:hAnsi="Arial Narrow" w:cs="Arial"/>
          <w:sz w:val="28"/>
          <w:szCs w:val="26"/>
        </w:rPr>
      </w:pPr>
    </w:p>
    <w:p w:rsidR="00FE7B93" w:rsidRDefault="00FE7B93" w:rsidP="00E72837">
      <w:pPr>
        <w:spacing w:after="0" w:line="240" w:lineRule="auto"/>
        <w:jc w:val="both"/>
        <w:rPr>
          <w:rFonts w:ascii="Arial Narrow" w:hAnsi="Arial Narrow" w:cs="Arial"/>
          <w:sz w:val="28"/>
          <w:szCs w:val="26"/>
        </w:rPr>
      </w:pPr>
    </w:p>
    <w:p w:rsidR="00E72837" w:rsidRDefault="00372A80" w:rsidP="00FE7B93">
      <w:pPr>
        <w:spacing w:after="0" w:line="240" w:lineRule="auto"/>
        <w:jc w:val="both"/>
        <w:rPr>
          <w:rFonts w:ascii="Arial Narrow" w:hAnsi="Arial Narrow" w:cs="Arial"/>
          <w:sz w:val="28"/>
          <w:szCs w:val="26"/>
        </w:rPr>
      </w:pPr>
      <w:r w:rsidRPr="00372A80">
        <w:rPr>
          <w:rFonts w:ascii="Arial Narrow" w:hAnsi="Arial Narrow" w:cs="Arial"/>
          <w:sz w:val="28"/>
          <w:szCs w:val="26"/>
        </w:rPr>
        <w:t>En relación a los requisitos para el alta o actualización en el Padrón de Proveedores Autorizados de Bienes y/o Servicios del Órgano de Fiscalización Superior del Estado de Veracruz, y en términos de lo dispuesto por los artículos 116 fracción II, párrafo sexto, de la Constitución Política de los Estados Unidos Mexicanos; 67 primer párrafo de la Constitución Política del Estado de Veracruz de Ignacio de la Llave; 83 de la Ley de Fiscalización Superior y Rendición de Cuentas del Estado de Ve</w:t>
      </w:r>
      <w:r w:rsidR="001B1F09">
        <w:rPr>
          <w:rFonts w:ascii="Arial Narrow" w:hAnsi="Arial Narrow" w:cs="Arial"/>
          <w:sz w:val="28"/>
          <w:szCs w:val="26"/>
        </w:rPr>
        <w:t>racruz de Ignacio de la Llave; 49 fracción IX</w:t>
      </w:r>
      <w:r w:rsidRPr="00372A80">
        <w:rPr>
          <w:rFonts w:ascii="Arial Narrow" w:hAnsi="Arial Narrow" w:cs="Arial"/>
          <w:sz w:val="28"/>
          <w:szCs w:val="26"/>
        </w:rPr>
        <w:t xml:space="preserve"> de la Ley General de Responsabilidades Administrativas,</w:t>
      </w:r>
      <w:r w:rsidR="001B1F09">
        <w:rPr>
          <w:rFonts w:ascii="Arial Narrow" w:hAnsi="Arial Narrow" w:cs="Arial"/>
          <w:sz w:val="28"/>
          <w:szCs w:val="26"/>
        </w:rPr>
        <w:t xml:space="preserve"> y 25 fracción III de la </w:t>
      </w:r>
      <w:r w:rsidRPr="00372A80">
        <w:rPr>
          <w:rFonts w:ascii="Arial Narrow" w:hAnsi="Arial Narrow" w:cs="Arial"/>
          <w:sz w:val="28"/>
          <w:szCs w:val="26"/>
        </w:rPr>
        <w:t xml:space="preserve"> </w:t>
      </w:r>
      <w:r w:rsidR="001B1F09" w:rsidRPr="001B1F09">
        <w:rPr>
          <w:rFonts w:ascii="Arial Narrow" w:hAnsi="Arial Narrow" w:cs="Arial"/>
          <w:sz w:val="28"/>
          <w:szCs w:val="26"/>
        </w:rPr>
        <w:t xml:space="preserve">Ley de Adquisiciones, Arrendamientos, Administración y Enajenación de Bienes Muebles del Estado de </w:t>
      </w:r>
      <w:r w:rsidR="001B1F09">
        <w:rPr>
          <w:rFonts w:ascii="Arial Narrow" w:hAnsi="Arial Narrow" w:cs="Arial"/>
          <w:sz w:val="28"/>
          <w:szCs w:val="26"/>
        </w:rPr>
        <w:t xml:space="preserve">Veracruz de Ignacio de la Llave, </w:t>
      </w:r>
      <w:r w:rsidR="00E72837">
        <w:rPr>
          <w:rFonts w:ascii="Arial Narrow" w:hAnsi="Arial Narrow" w:cs="Arial"/>
          <w:sz w:val="28"/>
          <w:szCs w:val="26"/>
        </w:rPr>
        <w:t xml:space="preserve">quien suscribe. </w:t>
      </w:r>
      <w:r w:rsidR="00E72837" w:rsidRPr="00973D9A">
        <w:rPr>
          <w:rFonts w:ascii="Arial Narrow" w:hAnsi="Arial Narrow" w:cs="Arial"/>
          <w:color w:val="FF0000"/>
          <w:sz w:val="28"/>
          <w:szCs w:val="26"/>
        </w:rPr>
        <w:t>C. (Nombre de la persona física o representante legal de la persona moral)</w:t>
      </w:r>
      <w:r w:rsidR="00E72837" w:rsidRPr="00372A80">
        <w:rPr>
          <w:rFonts w:ascii="Arial Narrow" w:hAnsi="Arial Narrow" w:cs="Arial"/>
          <w:sz w:val="28"/>
          <w:szCs w:val="26"/>
        </w:rPr>
        <w:t xml:space="preserve">, en mi carácter de </w:t>
      </w:r>
      <w:r w:rsidR="00E72837" w:rsidRPr="00973D9A">
        <w:rPr>
          <w:rFonts w:ascii="Arial Narrow" w:hAnsi="Arial Narrow" w:cs="Arial"/>
          <w:color w:val="FF0000"/>
          <w:sz w:val="28"/>
          <w:szCs w:val="26"/>
        </w:rPr>
        <w:t>Propietario</w:t>
      </w:r>
      <w:r w:rsidR="00E72837">
        <w:rPr>
          <w:rFonts w:ascii="Arial Narrow" w:hAnsi="Arial Narrow" w:cs="Arial"/>
          <w:color w:val="FF0000"/>
          <w:sz w:val="28"/>
          <w:szCs w:val="26"/>
        </w:rPr>
        <w:t>(a)</w:t>
      </w:r>
      <w:r w:rsidR="00E72837" w:rsidRPr="00973D9A">
        <w:rPr>
          <w:rFonts w:ascii="Arial Narrow" w:hAnsi="Arial Narrow" w:cs="Arial"/>
          <w:color w:val="FF0000"/>
          <w:sz w:val="28"/>
          <w:szCs w:val="26"/>
        </w:rPr>
        <w:t>/Representante Legal</w:t>
      </w:r>
      <w:r w:rsidR="00E72837" w:rsidRPr="00372A80">
        <w:rPr>
          <w:rFonts w:ascii="Arial Narrow" w:hAnsi="Arial Narrow" w:cs="Arial"/>
          <w:sz w:val="28"/>
          <w:szCs w:val="26"/>
        </w:rPr>
        <w:t xml:space="preserve"> de la empresa </w:t>
      </w:r>
      <w:r w:rsidR="00E72837" w:rsidRPr="00973D9A">
        <w:rPr>
          <w:rFonts w:ascii="Arial Narrow" w:hAnsi="Arial Narrow" w:cs="Arial"/>
          <w:color w:val="FF0000"/>
          <w:sz w:val="28"/>
          <w:szCs w:val="26"/>
        </w:rPr>
        <w:t>“(Nombre comercial de la empresa de persona física o nombre de la persona moral)”</w:t>
      </w:r>
      <w:r w:rsidR="00E72837" w:rsidRPr="00372A80">
        <w:rPr>
          <w:rFonts w:ascii="Arial Narrow" w:hAnsi="Arial Narrow" w:cs="Arial"/>
          <w:sz w:val="28"/>
          <w:szCs w:val="26"/>
        </w:rPr>
        <w:t xml:space="preserve"> manifiest</w:t>
      </w:r>
      <w:r w:rsidR="00E72837">
        <w:rPr>
          <w:rFonts w:ascii="Arial Narrow" w:hAnsi="Arial Narrow" w:cs="Arial"/>
          <w:sz w:val="28"/>
          <w:szCs w:val="26"/>
        </w:rPr>
        <w:t xml:space="preserve">o bajo protesta de decir verdad: </w:t>
      </w:r>
    </w:p>
    <w:p w:rsidR="00FE7B93" w:rsidRDefault="00FE7B93" w:rsidP="00E72837">
      <w:pPr>
        <w:autoSpaceDE w:val="0"/>
        <w:autoSpaceDN w:val="0"/>
        <w:adjustRightInd w:val="0"/>
        <w:spacing w:after="0" w:line="320" w:lineRule="exact"/>
        <w:jc w:val="both"/>
        <w:rPr>
          <w:rFonts w:ascii="Arial Narrow" w:hAnsi="Arial Narrow" w:cs="Arial"/>
          <w:b/>
          <w:sz w:val="28"/>
          <w:szCs w:val="26"/>
        </w:rPr>
      </w:pPr>
    </w:p>
    <w:p w:rsidR="00E72837" w:rsidRPr="00E72837" w:rsidRDefault="00E72837" w:rsidP="00E72837">
      <w:pPr>
        <w:autoSpaceDE w:val="0"/>
        <w:autoSpaceDN w:val="0"/>
        <w:adjustRightInd w:val="0"/>
        <w:spacing w:after="0" w:line="320" w:lineRule="exact"/>
        <w:jc w:val="both"/>
        <w:rPr>
          <w:rFonts w:ascii="Arial Narrow" w:hAnsi="Arial Narrow" w:cs="Arial"/>
          <w:b/>
          <w:sz w:val="28"/>
          <w:szCs w:val="26"/>
        </w:rPr>
      </w:pPr>
      <w:r>
        <w:rPr>
          <w:rFonts w:ascii="Arial Narrow" w:hAnsi="Arial Narrow" w:cs="Arial"/>
          <w:b/>
          <w:sz w:val="28"/>
          <w:szCs w:val="26"/>
        </w:rPr>
        <w:t>(</w:t>
      </w:r>
      <w:r w:rsidRPr="00E72837">
        <w:rPr>
          <w:rFonts w:ascii="Arial Narrow" w:hAnsi="Arial Narrow" w:cs="Arial"/>
          <w:b/>
          <w:sz w:val="28"/>
          <w:szCs w:val="26"/>
        </w:rPr>
        <w:t>Para personas morales</w:t>
      </w:r>
      <w:r>
        <w:rPr>
          <w:rFonts w:ascii="Arial Narrow" w:hAnsi="Arial Narrow" w:cs="Arial"/>
          <w:b/>
          <w:sz w:val="28"/>
          <w:szCs w:val="26"/>
        </w:rPr>
        <w:t xml:space="preserve">, </w:t>
      </w:r>
      <w:proofErr w:type="spellStart"/>
      <w:r w:rsidR="00FE7B93">
        <w:rPr>
          <w:rFonts w:ascii="Arial Narrow" w:hAnsi="Arial Narrow" w:cs="Arial"/>
          <w:b/>
          <w:sz w:val="28"/>
          <w:szCs w:val="26"/>
        </w:rPr>
        <w:t>requisitar</w:t>
      </w:r>
      <w:proofErr w:type="spellEnd"/>
      <w:r>
        <w:rPr>
          <w:rFonts w:ascii="Arial Narrow" w:hAnsi="Arial Narrow" w:cs="Arial"/>
          <w:b/>
          <w:sz w:val="28"/>
          <w:szCs w:val="26"/>
        </w:rPr>
        <w:t xml:space="preserve"> según sea el supuesto</w:t>
      </w:r>
      <w:r w:rsidRPr="00E72837">
        <w:rPr>
          <w:rFonts w:ascii="Arial Narrow" w:hAnsi="Arial Narrow" w:cs="Arial"/>
          <w:b/>
          <w:sz w:val="28"/>
          <w:szCs w:val="26"/>
        </w:rPr>
        <w:t xml:space="preserve">) </w:t>
      </w:r>
    </w:p>
    <w:p w:rsidR="00E72837" w:rsidRPr="00E72837" w:rsidRDefault="00E72837" w:rsidP="00E72837">
      <w:pPr>
        <w:autoSpaceDE w:val="0"/>
        <w:autoSpaceDN w:val="0"/>
        <w:adjustRightInd w:val="0"/>
        <w:spacing w:after="0" w:line="320" w:lineRule="exact"/>
        <w:jc w:val="both"/>
        <w:rPr>
          <w:rFonts w:ascii="Arial Narrow" w:hAnsi="Arial Narrow" w:cs="Arial"/>
          <w:b/>
          <w:sz w:val="28"/>
          <w:szCs w:val="26"/>
        </w:rPr>
      </w:pPr>
    </w:p>
    <w:p w:rsidR="00E72837" w:rsidRPr="00E72837" w:rsidRDefault="00E72837" w:rsidP="00E72837">
      <w:pPr>
        <w:autoSpaceDE w:val="0"/>
        <w:autoSpaceDN w:val="0"/>
        <w:adjustRightInd w:val="0"/>
        <w:spacing w:after="0" w:line="320" w:lineRule="exact"/>
        <w:jc w:val="both"/>
        <w:rPr>
          <w:rFonts w:ascii="Arial Narrow" w:hAnsi="Arial Narrow" w:cs="Arial"/>
          <w:b/>
          <w:sz w:val="28"/>
          <w:szCs w:val="26"/>
          <w:u w:val="single"/>
        </w:rPr>
      </w:pPr>
      <w:r w:rsidRPr="00E72837">
        <w:rPr>
          <w:rFonts w:ascii="Arial Narrow" w:hAnsi="Arial Narrow" w:cs="Arial"/>
          <w:b/>
          <w:sz w:val="28"/>
          <w:szCs w:val="26"/>
          <w:u w:val="single"/>
        </w:rPr>
        <w:t>Supuesto 1</w:t>
      </w:r>
    </w:p>
    <w:p w:rsidR="00E72837" w:rsidRPr="00E72837" w:rsidRDefault="00FE7B93" w:rsidP="00E72837">
      <w:pPr>
        <w:autoSpaceDE w:val="0"/>
        <w:autoSpaceDN w:val="0"/>
        <w:adjustRightInd w:val="0"/>
        <w:spacing w:after="0" w:line="320" w:lineRule="exact"/>
        <w:jc w:val="both"/>
        <w:rPr>
          <w:rFonts w:ascii="Arial Narrow" w:hAnsi="Arial Narrow" w:cs="Arial"/>
          <w:sz w:val="28"/>
          <w:szCs w:val="26"/>
        </w:rPr>
      </w:pPr>
      <w:r>
        <w:rPr>
          <w:rFonts w:ascii="Arial Narrow" w:hAnsi="Arial Narrow" w:cs="Arial"/>
          <w:sz w:val="28"/>
          <w:szCs w:val="26"/>
        </w:rPr>
        <w:t>Que n</w:t>
      </w:r>
      <w:r w:rsidR="00E72837" w:rsidRPr="00E72837">
        <w:rPr>
          <w:rFonts w:ascii="Arial Narrow" w:hAnsi="Arial Narrow" w:cs="Arial"/>
          <w:sz w:val="28"/>
          <w:szCs w:val="26"/>
        </w:rPr>
        <w:t>i el suscrito ni los socios o accionistas que ejercen control sobre la sociedad desempeñamos empleo, cargo o comisión en el servicio público, por lo que en caso de resultar adjudicado, no se actualizaría un conflicto de interés con la suscripción del contrato correspondiente, en términos del artículo 49 fracción IX de la Ley General de Responsabilidades Administrativas y 25 fracción III de la Ley de Adquisiciones, Arrendamientos, Administración y Enajenación de Bienes Muebles del Estado de Veracruz de Ignacio de la Llave.</w:t>
      </w:r>
    </w:p>
    <w:p w:rsidR="00E72837" w:rsidRPr="00E72837" w:rsidRDefault="00E72837" w:rsidP="00E72837">
      <w:pPr>
        <w:autoSpaceDE w:val="0"/>
        <w:autoSpaceDN w:val="0"/>
        <w:adjustRightInd w:val="0"/>
        <w:spacing w:after="0" w:line="320" w:lineRule="exact"/>
        <w:jc w:val="both"/>
        <w:rPr>
          <w:rFonts w:ascii="Arial Narrow" w:hAnsi="Arial Narrow" w:cs="Arial"/>
          <w:sz w:val="28"/>
          <w:szCs w:val="26"/>
        </w:rPr>
      </w:pPr>
    </w:p>
    <w:p w:rsidR="00E72837" w:rsidRPr="00E72837" w:rsidRDefault="00E72837" w:rsidP="00E72837">
      <w:pPr>
        <w:autoSpaceDE w:val="0"/>
        <w:autoSpaceDN w:val="0"/>
        <w:adjustRightInd w:val="0"/>
        <w:spacing w:after="0" w:line="320" w:lineRule="exact"/>
        <w:jc w:val="both"/>
        <w:rPr>
          <w:rFonts w:ascii="Arial Narrow" w:hAnsi="Arial Narrow" w:cs="Arial"/>
          <w:b/>
          <w:sz w:val="28"/>
          <w:szCs w:val="26"/>
          <w:u w:val="single"/>
        </w:rPr>
      </w:pPr>
      <w:r w:rsidRPr="00E72837">
        <w:rPr>
          <w:rFonts w:ascii="Arial Narrow" w:hAnsi="Arial Narrow" w:cs="Arial"/>
          <w:b/>
          <w:sz w:val="28"/>
          <w:szCs w:val="26"/>
          <w:u w:val="single"/>
        </w:rPr>
        <w:t>Supuesto 2</w:t>
      </w:r>
    </w:p>
    <w:p w:rsidR="00E72837" w:rsidRPr="00E72837" w:rsidRDefault="00FE7B93" w:rsidP="00E72837">
      <w:pPr>
        <w:autoSpaceDE w:val="0"/>
        <w:autoSpaceDN w:val="0"/>
        <w:adjustRightInd w:val="0"/>
        <w:spacing w:after="0" w:line="320" w:lineRule="exact"/>
        <w:jc w:val="both"/>
        <w:rPr>
          <w:rFonts w:ascii="Arial Narrow" w:hAnsi="Arial Narrow" w:cs="Arial"/>
          <w:sz w:val="28"/>
          <w:szCs w:val="26"/>
        </w:rPr>
      </w:pPr>
      <w:r>
        <w:rPr>
          <w:rFonts w:ascii="Arial Narrow" w:hAnsi="Arial Narrow" w:cs="Arial"/>
          <w:sz w:val="28"/>
          <w:szCs w:val="26"/>
        </w:rPr>
        <w:t>Que a</w:t>
      </w:r>
      <w:r w:rsidR="00E72837" w:rsidRPr="00E72837">
        <w:rPr>
          <w:rFonts w:ascii="Arial Narrow" w:hAnsi="Arial Narrow" w:cs="Arial"/>
          <w:sz w:val="28"/>
          <w:szCs w:val="26"/>
        </w:rPr>
        <w:t xml:space="preserve"> pesar de que el suscrito, el socio o accionistas que ejercen control sobre la sociedad desempeña empleo, cargo o comisión en el servicio público, en caso de resultar adjudicado, no se actualizaría un conflicto de interés con la suscripción del contrato correspondiente, en términos del artículo 49 fracción IX de la Ley General de Responsabilidades Administrativas y 25 fracción III de la Ley de Adquisiciones, Arrendamientos, Administración y Enajenación de Bienes Muebles del Estado de Veracruz de Ignacio de la Llave.</w:t>
      </w:r>
    </w:p>
    <w:p w:rsidR="00E72837" w:rsidRDefault="00E72837" w:rsidP="00E72837">
      <w:pPr>
        <w:autoSpaceDE w:val="0"/>
        <w:autoSpaceDN w:val="0"/>
        <w:adjustRightInd w:val="0"/>
        <w:spacing w:after="0" w:line="300" w:lineRule="exact"/>
        <w:jc w:val="both"/>
        <w:rPr>
          <w:rFonts w:ascii="Arial Narrow" w:hAnsi="Arial Narrow" w:cs="Arial"/>
          <w:sz w:val="28"/>
          <w:szCs w:val="26"/>
        </w:rPr>
      </w:pPr>
    </w:p>
    <w:p w:rsidR="00E72837" w:rsidRDefault="00E72837" w:rsidP="00E72837">
      <w:pPr>
        <w:autoSpaceDE w:val="0"/>
        <w:autoSpaceDN w:val="0"/>
        <w:adjustRightInd w:val="0"/>
        <w:spacing w:after="0" w:line="300" w:lineRule="exact"/>
        <w:jc w:val="both"/>
        <w:rPr>
          <w:rFonts w:ascii="Arial Narrow" w:hAnsi="Arial Narrow" w:cs="Arial"/>
          <w:sz w:val="28"/>
          <w:szCs w:val="26"/>
        </w:rPr>
      </w:pPr>
    </w:p>
    <w:p w:rsidR="00E72837" w:rsidRDefault="00E72837" w:rsidP="00E72837">
      <w:pPr>
        <w:autoSpaceDE w:val="0"/>
        <w:autoSpaceDN w:val="0"/>
        <w:adjustRightInd w:val="0"/>
        <w:spacing w:after="0" w:line="300" w:lineRule="exact"/>
        <w:jc w:val="both"/>
        <w:rPr>
          <w:rFonts w:ascii="Arial Narrow" w:hAnsi="Arial Narrow" w:cs="Arial"/>
          <w:sz w:val="28"/>
          <w:szCs w:val="26"/>
        </w:rPr>
      </w:pPr>
    </w:p>
    <w:p w:rsidR="00E72837" w:rsidRPr="00E72837" w:rsidRDefault="00E72837" w:rsidP="00E72837">
      <w:pPr>
        <w:autoSpaceDE w:val="0"/>
        <w:autoSpaceDN w:val="0"/>
        <w:adjustRightInd w:val="0"/>
        <w:spacing w:after="0" w:line="300" w:lineRule="exact"/>
        <w:jc w:val="both"/>
        <w:rPr>
          <w:rFonts w:ascii="Arial Narrow" w:hAnsi="Arial Narrow" w:cs="Arial"/>
          <w:sz w:val="28"/>
          <w:szCs w:val="26"/>
        </w:rPr>
      </w:pPr>
      <w:bookmarkStart w:id="0" w:name="_GoBack"/>
      <w:bookmarkEnd w:id="0"/>
    </w:p>
    <w:p w:rsidR="00E72837" w:rsidRPr="00E72837" w:rsidRDefault="00E72837" w:rsidP="00E72837">
      <w:pPr>
        <w:autoSpaceDE w:val="0"/>
        <w:autoSpaceDN w:val="0"/>
        <w:adjustRightInd w:val="0"/>
        <w:spacing w:after="0" w:line="320" w:lineRule="exact"/>
        <w:jc w:val="both"/>
        <w:rPr>
          <w:rFonts w:ascii="Arial Narrow" w:hAnsi="Arial Narrow" w:cs="Arial"/>
          <w:sz w:val="28"/>
          <w:szCs w:val="26"/>
        </w:rPr>
      </w:pPr>
    </w:p>
    <w:p w:rsidR="00E72837" w:rsidRPr="00E72837" w:rsidRDefault="00E72837" w:rsidP="00E72837">
      <w:pPr>
        <w:autoSpaceDE w:val="0"/>
        <w:autoSpaceDN w:val="0"/>
        <w:adjustRightInd w:val="0"/>
        <w:spacing w:after="0" w:line="320" w:lineRule="exact"/>
        <w:jc w:val="both"/>
        <w:rPr>
          <w:rFonts w:ascii="Arial Narrow" w:hAnsi="Arial Narrow" w:cs="Arial"/>
          <w:b/>
          <w:sz w:val="28"/>
          <w:szCs w:val="26"/>
        </w:rPr>
      </w:pPr>
      <w:r w:rsidRPr="00E72837">
        <w:rPr>
          <w:rFonts w:ascii="Arial Narrow" w:hAnsi="Arial Narrow" w:cs="Arial"/>
          <w:b/>
          <w:sz w:val="28"/>
          <w:szCs w:val="26"/>
        </w:rPr>
        <w:t>(Para personas físicas</w:t>
      </w:r>
      <w:r>
        <w:rPr>
          <w:rFonts w:ascii="Arial Narrow" w:hAnsi="Arial Narrow" w:cs="Arial"/>
          <w:b/>
          <w:sz w:val="28"/>
          <w:szCs w:val="26"/>
        </w:rPr>
        <w:t xml:space="preserve">, </w:t>
      </w:r>
      <w:proofErr w:type="spellStart"/>
      <w:r w:rsidR="00FE7B93">
        <w:rPr>
          <w:rFonts w:ascii="Arial Narrow" w:hAnsi="Arial Narrow" w:cs="Arial"/>
          <w:b/>
          <w:sz w:val="28"/>
          <w:szCs w:val="26"/>
        </w:rPr>
        <w:t>requisitar</w:t>
      </w:r>
      <w:proofErr w:type="spellEnd"/>
      <w:r>
        <w:rPr>
          <w:rFonts w:ascii="Arial Narrow" w:hAnsi="Arial Narrow" w:cs="Arial"/>
          <w:b/>
          <w:sz w:val="28"/>
          <w:szCs w:val="26"/>
        </w:rPr>
        <w:t xml:space="preserve"> según sea el supuesto</w:t>
      </w:r>
      <w:r>
        <w:rPr>
          <w:rFonts w:ascii="Arial Narrow" w:hAnsi="Arial Narrow" w:cs="Arial"/>
          <w:b/>
          <w:sz w:val="28"/>
          <w:szCs w:val="26"/>
        </w:rPr>
        <w:t>)</w:t>
      </w:r>
      <w:r w:rsidRPr="00E72837">
        <w:rPr>
          <w:rFonts w:ascii="Arial Narrow" w:hAnsi="Arial Narrow" w:cs="Arial"/>
          <w:b/>
          <w:sz w:val="28"/>
          <w:szCs w:val="26"/>
        </w:rPr>
        <w:t xml:space="preserve"> </w:t>
      </w:r>
    </w:p>
    <w:p w:rsidR="00E72837" w:rsidRDefault="00E72837" w:rsidP="00E72837">
      <w:pPr>
        <w:autoSpaceDE w:val="0"/>
        <w:autoSpaceDN w:val="0"/>
        <w:adjustRightInd w:val="0"/>
        <w:spacing w:after="0" w:line="320" w:lineRule="exact"/>
        <w:jc w:val="both"/>
        <w:rPr>
          <w:rFonts w:ascii="Arial Narrow" w:hAnsi="Arial Narrow" w:cs="Arial"/>
          <w:b/>
          <w:sz w:val="28"/>
          <w:szCs w:val="26"/>
        </w:rPr>
      </w:pPr>
    </w:p>
    <w:p w:rsidR="00FE7B93" w:rsidRPr="00E72837" w:rsidRDefault="00FE7B93" w:rsidP="00E72837">
      <w:pPr>
        <w:autoSpaceDE w:val="0"/>
        <w:autoSpaceDN w:val="0"/>
        <w:adjustRightInd w:val="0"/>
        <w:spacing w:after="0" w:line="320" w:lineRule="exact"/>
        <w:jc w:val="both"/>
        <w:rPr>
          <w:rFonts w:ascii="Arial Narrow" w:hAnsi="Arial Narrow" w:cs="Arial"/>
          <w:b/>
          <w:sz w:val="28"/>
          <w:szCs w:val="26"/>
        </w:rPr>
      </w:pPr>
    </w:p>
    <w:p w:rsidR="00E72837" w:rsidRPr="00E72837" w:rsidRDefault="00E72837" w:rsidP="00E72837">
      <w:pPr>
        <w:autoSpaceDE w:val="0"/>
        <w:autoSpaceDN w:val="0"/>
        <w:adjustRightInd w:val="0"/>
        <w:spacing w:after="0" w:line="320" w:lineRule="exact"/>
        <w:jc w:val="both"/>
        <w:rPr>
          <w:rFonts w:ascii="Arial Narrow" w:hAnsi="Arial Narrow" w:cs="Arial"/>
          <w:b/>
          <w:sz w:val="28"/>
          <w:szCs w:val="26"/>
          <w:u w:val="single"/>
        </w:rPr>
      </w:pPr>
      <w:r w:rsidRPr="00E72837">
        <w:rPr>
          <w:rFonts w:ascii="Arial Narrow" w:hAnsi="Arial Narrow" w:cs="Arial"/>
          <w:b/>
          <w:sz w:val="28"/>
          <w:szCs w:val="26"/>
          <w:u w:val="single"/>
        </w:rPr>
        <w:t>Supuesto 1</w:t>
      </w:r>
    </w:p>
    <w:p w:rsidR="00E72837" w:rsidRPr="00E72837" w:rsidRDefault="00FE7B93" w:rsidP="00E72837">
      <w:pPr>
        <w:autoSpaceDE w:val="0"/>
        <w:autoSpaceDN w:val="0"/>
        <w:adjustRightInd w:val="0"/>
        <w:spacing w:after="0" w:line="320" w:lineRule="exact"/>
        <w:jc w:val="both"/>
        <w:rPr>
          <w:rFonts w:ascii="Arial Narrow" w:hAnsi="Arial Narrow" w:cs="Arial"/>
          <w:sz w:val="28"/>
          <w:szCs w:val="26"/>
        </w:rPr>
      </w:pPr>
      <w:r>
        <w:rPr>
          <w:rFonts w:ascii="Arial Narrow" w:hAnsi="Arial Narrow" w:cs="Arial"/>
          <w:sz w:val="28"/>
          <w:szCs w:val="26"/>
        </w:rPr>
        <w:t>Que e</w:t>
      </w:r>
      <w:r w:rsidR="00E72837" w:rsidRPr="00E72837">
        <w:rPr>
          <w:rFonts w:ascii="Arial Narrow" w:hAnsi="Arial Narrow" w:cs="Arial"/>
          <w:sz w:val="28"/>
          <w:szCs w:val="26"/>
        </w:rPr>
        <w:t>l suscrito no desempeña empleo, cargo o comisión en el servicio público, por lo que en caso de resultar adjudicado, no se actualizaría un conflicto de interés con la suscripción del contrato correspondiente, en términos del artículo 49 fracción IX de la Ley General de Responsabilidades Administrativas y 25 fracción III de la Ley de Adquisiciones, Arrendamientos, Administración y Enajenación de Bienes Muebles del Estado de Veracruz de Ignacio de la Llave.</w:t>
      </w:r>
    </w:p>
    <w:p w:rsidR="00E72837" w:rsidRDefault="00E72837" w:rsidP="00E72837">
      <w:pPr>
        <w:autoSpaceDE w:val="0"/>
        <w:autoSpaceDN w:val="0"/>
        <w:adjustRightInd w:val="0"/>
        <w:spacing w:after="0" w:line="320" w:lineRule="exact"/>
        <w:jc w:val="both"/>
        <w:rPr>
          <w:rFonts w:ascii="Arial Narrow" w:hAnsi="Arial Narrow" w:cs="Arial"/>
          <w:sz w:val="28"/>
          <w:szCs w:val="26"/>
        </w:rPr>
      </w:pPr>
    </w:p>
    <w:p w:rsidR="00FE7B93" w:rsidRPr="00E72837" w:rsidRDefault="00FE7B93" w:rsidP="00E72837">
      <w:pPr>
        <w:autoSpaceDE w:val="0"/>
        <w:autoSpaceDN w:val="0"/>
        <w:adjustRightInd w:val="0"/>
        <w:spacing w:after="0" w:line="320" w:lineRule="exact"/>
        <w:jc w:val="both"/>
        <w:rPr>
          <w:rFonts w:ascii="Arial Narrow" w:hAnsi="Arial Narrow" w:cs="Arial"/>
          <w:sz w:val="28"/>
          <w:szCs w:val="26"/>
        </w:rPr>
      </w:pPr>
    </w:p>
    <w:p w:rsidR="00E72837" w:rsidRPr="00E72837" w:rsidRDefault="00E72837" w:rsidP="00E72837">
      <w:pPr>
        <w:autoSpaceDE w:val="0"/>
        <w:autoSpaceDN w:val="0"/>
        <w:adjustRightInd w:val="0"/>
        <w:spacing w:after="0" w:line="320" w:lineRule="exact"/>
        <w:jc w:val="both"/>
        <w:rPr>
          <w:rFonts w:ascii="Arial Narrow" w:hAnsi="Arial Narrow" w:cs="Arial"/>
          <w:b/>
          <w:sz w:val="28"/>
          <w:szCs w:val="26"/>
          <w:u w:val="single"/>
        </w:rPr>
      </w:pPr>
      <w:r w:rsidRPr="00E72837">
        <w:rPr>
          <w:rFonts w:ascii="Arial Narrow" w:hAnsi="Arial Narrow" w:cs="Arial"/>
          <w:b/>
          <w:sz w:val="28"/>
          <w:szCs w:val="26"/>
          <w:u w:val="single"/>
        </w:rPr>
        <w:t>Supuesto 2</w:t>
      </w:r>
    </w:p>
    <w:p w:rsidR="00E72837" w:rsidRPr="00E72837" w:rsidRDefault="00FE7B93" w:rsidP="00E72837">
      <w:pPr>
        <w:autoSpaceDE w:val="0"/>
        <w:autoSpaceDN w:val="0"/>
        <w:adjustRightInd w:val="0"/>
        <w:spacing w:after="0" w:line="320" w:lineRule="exact"/>
        <w:jc w:val="both"/>
        <w:rPr>
          <w:rFonts w:ascii="Arial Narrow" w:hAnsi="Arial Narrow" w:cs="Arial"/>
          <w:sz w:val="28"/>
          <w:szCs w:val="26"/>
        </w:rPr>
      </w:pPr>
      <w:r>
        <w:rPr>
          <w:rFonts w:ascii="Arial Narrow" w:hAnsi="Arial Narrow" w:cs="Arial"/>
          <w:sz w:val="28"/>
          <w:szCs w:val="26"/>
        </w:rPr>
        <w:t>Que a</w:t>
      </w:r>
      <w:r w:rsidR="00E72837" w:rsidRPr="00E72837">
        <w:rPr>
          <w:rFonts w:ascii="Arial Narrow" w:hAnsi="Arial Narrow" w:cs="Arial"/>
          <w:sz w:val="28"/>
          <w:szCs w:val="26"/>
        </w:rPr>
        <w:t xml:space="preserve"> pesar de que el suscrito desempeña empleo, cargo o comisión en el servicio público, en caso de resultar adjudicado, no se actualizaría un conflicto de interés con la suscripción del contrato correspondiente, en términos del artículo 49 fracción IX de la Ley General de Responsabilidades Administrativas y 25 fracción III de la Ley de Adquisiciones, Arrendamientos, Administración y Enajenación de Bienes Muebles del Estado de Veracruz de Ignacio de la Llave.</w:t>
      </w:r>
    </w:p>
    <w:p w:rsidR="00E72837" w:rsidRDefault="00E72837" w:rsidP="00E72837">
      <w:pPr>
        <w:autoSpaceDE w:val="0"/>
        <w:autoSpaceDN w:val="0"/>
        <w:adjustRightInd w:val="0"/>
        <w:spacing w:after="0" w:line="320" w:lineRule="exact"/>
        <w:jc w:val="both"/>
        <w:rPr>
          <w:rFonts w:ascii="Arial" w:eastAsia="Calibri" w:hAnsi="Arial" w:cs="Arial"/>
          <w:lang w:val="es-ES"/>
        </w:rPr>
      </w:pPr>
    </w:p>
    <w:p w:rsidR="00E72837" w:rsidRPr="00E72837" w:rsidRDefault="00E72837" w:rsidP="00E72837">
      <w:pPr>
        <w:autoSpaceDE w:val="0"/>
        <w:autoSpaceDN w:val="0"/>
        <w:adjustRightInd w:val="0"/>
        <w:spacing w:after="0" w:line="320" w:lineRule="exact"/>
        <w:jc w:val="both"/>
        <w:rPr>
          <w:rFonts w:ascii="Arial" w:eastAsia="Calibri" w:hAnsi="Arial" w:cs="Arial"/>
          <w:lang w:val="es-ES"/>
        </w:rPr>
      </w:pPr>
    </w:p>
    <w:p w:rsidR="001F4A2C" w:rsidRPr="00555840" w:rsidRDefault="001F4A2C" w:rsidP="00551DAB">
      <w:pPr>
        <w:spacing w:after="0" w:line="240" w:lineRule="auto"/>
        <w:jc w:val="both"/>
        <w:rPr>
          <w:rFonts w:ascii="Arial Narrow" w:hAnsi="Arial Narrow" w:cs="Arial"/>
          <w:sz w:val="12"/>
          <w:szCs w:val="12"/>
          <w:lang w:val="es-ES"/>
        </w:rPr>
      </w:pPr>
    </w:p>
    <w:p w:rsidR="002642F9" w:rsidRPr="00555840" w:rsidRDefault="002642F9" w:rsidP="00551DAB">
      <w:pPr>
        <w:spacing w:after="0" w:line="240" w:lineRule="auto"/>
        <w:jc w:val="both"/>
        <w:rPr>
          <w:rFonts w:ascii="Arial Narrow" w:hAnsi="Arial Narrow" w:cs="Arial"/>
          <w:sz w:val="26"/>
          <w:szCs w:val="26"/>
          <w:lang w:val="es-ES"/>
        </w:rPr>
      </w:pPr>
    </w:p>
    <w:p w:rsidR="003D10FE" w:rsidRPr="00555840" w:rsidRDefault="003D10FE" w:rsidP="00551DAB">
      <w:pPr>
        <w:spacing w:after="0" w:line="240" w:lineRule="auto"/>
        <w:jc w:val="both"/>
        <w:rPr>
          <w:rFonts w:ascii="Arial Narrow" w:hAnsi="Arial Narrow" w:cs="Arial"/>
          <w:sz w:val="26"/>
          <w:szCs w:val="26"/>
          <w:lang w:val="es-ES"/>
        </w:rPr>
      </w:pPr>
    </w:p>
    <w:p w:rsidR="006E28D3" w:rsidRPr="00555840" w:rsidRDefault="006E28D3" w:rsidP="00551DAB">
      <w:pPr>
        <w:spacing w:after="0" w:line="240" w:lineRule="auto"/>
        <w:jc w:val="both"/>
        <w:rPr>
          <w:rFonts w:ascii="Arial Narrow" w:hAnsi="Arial Narrow" w:cs="Arial"/>
          <w:sz w:val="26"/>
          <w:szCs w:val="26"/>
          <w:lang w:val="es-ES"/>
        </w:rPr>
      </w:pPr>
    </w:p>
    <w:p w:rsidR="00294C87" w:rsidRPr="00555840" w:rsidRDefault="00294C87" w:rsidP="00551DAB">
      <w:pPr>
        <w:spacing w:after="0" w:line="240" w:lineRule="auto"/>
        <w:jc w:val="both"/>
        <w:rPr>
          <w:rFonts w:ascii="Arial Narrow" w:hAnsi="Arial Narrow" w:cs="Arial"/>
          <w:sz w:val="26"/>
          <w:szCs w:val="26"/>
          <w:lang w:val="es-ES"/>
        </w:rPr>
      </w:pPr>
    </w:p>
    <w:p w:rsidR="001F4A2C" w:rsidRPr="00555840" w:rsidRDefault="00774351" w:rsidP="00551DAB">
      <w:pPr>
        <w:spacing w:after="0" w:line="240" w:lineRule="auto"/>
        <w:jc w:val="both"/>
        <w:rPr>
          <w:rFonts w:ascii="Arial Narrow" w:hAnsi="Arial Narrow" w:cs="Arial"/>
          <w:sz w:val="26"/>
          <w:szCs w:val="26"/>
          <w:lang w:val="es-ES"/>
        </w:rPr>
      </w:pPr>
      <w:r w:rsidRPr="00555840">
        <w:rPr>
          <w:rFonts w:ascii="Arial Narrow" w:hAnsi="Arial Narrow" w:cs="Arial"/>
          <w:sz w:val="26"/>
          <w:szCs w:val="26"/>
          <w:u w:val="single"/>
        </w:rPr>
        <w:t>(</w:t>
      </w:r>
      <w:r w:rsidRPr="00555840">
        <w:rPr>
          <w:rFonts w:ascii="Arial Narrow" w:hAnsi="Arial Narrow" w:cs="Arial"/>
          <w:color w:val="FF0000"/>
          <w:sz w:val="26"/>
          <w:szCs w:val="26"/>
          <w:u w:val="single"/>
        </w:rPr>
        <w:t>NOMBRE COMPLETO Y FIRMA</w:t>
      </w:r>
      <w:r w:rsidRPr="00555840">
        <w:rPr>
          <w:rFonts w:ascii="Arial Narrow" w:hAnsi="Arial Narrow" w:cs="Arial"/>
          <w:sz w:val="26"/>
          <w:szCs w:val="26"/>
          <w:u w:val="single"/>
        </w:rPr>
        <w:t>)</w:t>
      </w:r>
    </w:p>
    <w:p w:rsidR="00CE1898" w:rsidRPr="00555840" w:rsidRDefault="003E4316" w:rsidP="00551DAB">
      <w:pPr>
        <w:spacing w:after="0" w:line="240" w:lineRule="auto"/>
        <w:jc w:val="both"/>
        <w:rPr>
          <w:rFonts w:ascii="Arial Narrow" w:hAnsi="Arial Narrow" w:cs="Arial"/>
          <w:sz w:val="26"/>
          <w:szCs w:val="26"/>
          <w:lang w:val="es-ES"/>
        </w:rPr>
      </w:pPr>
      <w:r w:rsidRPr="00555840">
        <w:rPr>
          <w:rFonts w:ascii="Arial Narrow" w:hAnsi="Arial Narrow" w:cs="Arial"/>
          <w:color w:val="FF0000"/>
          <w:sz w:val="26"/>
          <w:szCs w:val="26"/>
          <w:lang w:val="es-ES"/>
        </w:rPr>
        <w:t>Propietario</w:t>
      </w:r>
      <w:r w:rsidR="0052541E">
        <w:rPr>
          <w:rFonts w:ascii="Arial Narrow" w:hAnsi="Arial Narrow" w:cs="Arial"/>
          <w:color w:val="FF0000"/>
          <w:sz w:val="26"/>
          <w:szCs w:val="26"/>
          <w:lang w:val="es-ES"/>
        </w:rPr>
        <w:t>(a)</w:t>
      </w:r>
      <w:r w:rsidRPr="00555840">
        <w:rPr>
          <w:rFonts w:ascii="Arial Narrow" w:hAnsi="Arial Narrow" w:cs="Arial"/>
          <w:color w:val="FF0000"/>
          <w:sz w:val="26"/>
          <w:szCs w:val="26"/>
          <w:lang w:val="es-ES"/>
        </w:rPr>
        <w:t xml:space="preserve"> / </w:t>
      </w:r>
      <w:r w:rsidR="00CE1898" w:rsidRPr="00555840">
        <w:rPr>
          <w:rFonts w:ascii="Arial Narrow" w:hAnsi="Arial Narrow" w:cs="Arial"/>
          <w:color w:val="FF0000"/>
          <w:sz w:val="26"/>
          <w:szCs w:val="26"/>
          <w:lang w:val="es-ES"/>
        </w:rPr>
        <w:t>Representante Legal</w:t>
      </w:r>
      <w:r w:rsidR="00774351" w:rsidRPr="00555840">
        <w:rPr>
          <w:rFonts w:ascii="Arial Narrow" w:hAnsi="Arial Narrow" w:cs="Arial"/>
          <w:color w:val="FF0000"/>
          <w:sz w:val="26"/>
          <w:szCs w:val="26"/>
          <w:lang w:val="es-ES"/>
        </w:rPr>
        <w:t xml:space="preserve"> </w:t>
      </w:r>
      <w:r w:rsidR="00CE1898" w:rsidRPr="00555840">
        <w:rPr>
          <w:rFonts w:ascii="Arial Narrow" w:hAnsi="Arial Narrow" w:cs="Arial"/>
          <w:sz w:val="26"/>
          <w:szCs w:val="26"/>
          <w:lang w:val="es-ES"/>
        </w:rPr>
        <w:t xml:space="preserve">de </w:t>
      </w:r>
    </w:p>
    <w:p w:rsidR="001F4A2C" w:rsidRPr="0078494A" w:rsidRDefault="00774351" w:rsidP="00551DAB">
      <w:pPr>
        <w:spacing w:after="0" w:line="240" w:lineRule="auto"/>
        <w:jc w:val="both"/>
        <w:rPr>
          <w:rFonts w:ascii="Arial Narrow" w:hAnsi="Arial Narrow" w:cs="Arial"/>
          <w:sz w:val="26"/>
          <w:szCs w:val="26"/>
          <w:lang w:val="es-ES"/>
        </w:rPr>
      </w:pPr>
      <w:r w:rsidRPr="00555840">
        <w:rPr>
          <w:rFonts w:ascii="Arial Narrow" w:hAnsi="Arial Narrow" w:cs="Arial"/>
          <w:sz w:val="26"/>
          <w:szCs w:val="26"/>
          <w:lang w:val="es-ES"/>
        </w:rPr>
        <w:t>(</w:t>
      </w:r>
      <w:r w:rsidRPr="00555840">
        <w:rPr>
          <w:rFonts w:ascii="Arial Narrow" w:hAnsi="Arial Narrow" w:cs="Arial"/>
          <w:color w:val="FF0000"/>
          <w:sz w:val="26"/>
          <w:szCs w:val="26"/>
          <w:lang w:val="es-ES"/>
        </w:rPr>
        <w:t>Nombre</w:t>
      </w:r>
      <w:r w:rsidR="003E4316" w:rsidRPr="00555840">
        <w:rPr>
          <w:rFonts w:ascii="Arial Narrow" w:hAnsi="Arial Narrow" w:cs="Arial"/>
          <w:color w:val="FF0000"/>
          <w:sz w:val="26"/>
          <w:szCs w:val="26"/>
          <w:lang w:val="es-ES"/>
        </w:rPr>
        <w:t xml:space="preserve"> comercial</w:t>
      </w:r>
      <w:r w:rsidRPr="00555840">
        <w:rPr>
          <w:rFonts w:ascii="Arial Narrow" w:hAnsi="Arial Narrow" w:cs="Arial"/>
          <w:color w:val="FF0000"/>
          <w:sz w:val="26"/>
          <w:szCs w:val="26"/>
          <w:lang w:val="es-ES"/>
        </w:rPr>
        <w:t xml:space="preserve"> de la empresa o nombre </w:t>
      </w:r>
      <w:r w:rsidR="003E4316" w:rsidRPr="00555840">
        <w:rPr>
          <w:rFonts w:ascii="Arial Narrow" w:hAnsi="Arial Narrow" w:cs="Arial"/>
          <w:color w:val="FF0000"/>
          <w:sz w:val="26"/>
          <w:szCs w:val="26"/>
          <w:lang w:val="es-ES"/>
        </w:rPr>
        <w:t>de la persona moral</w:t>
      </w:r>
      <w:r w:rsidRPr="00555840">
        <w:rPr>
          <w:rFonts w:ascii="Arial Narrow" w:hAnsi="Arial Narrow" w:cs="Arial"/>
          <w:sz w:val="26"/>
          <w:szCs w:val="26"/>
          <w:lang w:val="es-ES"/>
        </w:rPr>
        <w:t>)</w:t>
      </w:r>
    </w:p>
    <w:sectPr w:rsidR="001F4A2C" w:rsidRPr="0078494A" w:rsidSect="00FE7B93">
      <w:headerReference w:type="default" r:id="rId7"/>
      <w:pgSz w:w="12240" w:h="15840"/>
      <w:pgMar w:top="1503" w:right="1183" w:bottom="709" w:left="1276" w:header="567" w:footer="567"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6AD" w:rsidRDefault="00BD36AD" w:rsidP="00CA3A05">
      <w:pPr>
        <w:spacing w:after="0" w:line="240" w:lineRule="auto"/>
      </w:pPr>
      <w:r>
        <w:separator/>
      </w:r>
    </w:p>
  </w:endnote>
  <w:endnote w:type="continuationSeparator" w:id="0">
    <w:p w:rsidR="00BD36AD" w:rsidRDefault="00BD36AD" w:rsidP="00CA3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6AD" w:rsidRDefault="00BD36AD" w:rsidP="00CA3A05">
      <w:pPr>
        <w:spacing w:after="0" w:line="240" w:lineRule="auto"/>
      </w:pPr>
      <w:r>
        <w:separator/>
      </w:r>
    </w:p>
  </w:footnote>
  <w:footnote w:type="continuationSeparator" w:id="0">
    <w:p w:rsidR="00BD36AD" w:rsidRDefault="00BD36AD" w:rsidP="00CA3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D2" w:rsidRDefault="006E28D3" w:rsidP="006E28D3">
    <w:pPr>
      <w:pStyle w:val="Encabezado"/>
      <w:jc w:val="center"/>
      <w:rPr>
        <w:rFonts w:ascii="Arial" w:hAnsi="Arial" w:cs="Arial"/>
        <w:b/>
        <w:bCs/>
        <w:sz w:val="24"/>
        <w:szCs w:val="24"/>
      </w:rPr>
    </w:pPr>
    <w:r w:rsidRPr="002919AF">
      <w:rPr>
        <w:sz w:val="48"/>
        <w:szCs w:val="48"/>
        <w:highlight w:val="yellow"/>
      </w:rPr>
      <w:t>[HOJA MEMBRETADA DE LA EMPRESA]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E27639"/>
    <w:multiLevelType w:val="hybridMultilevel"/>
    <w:tmpl w:val="9F34174E"/>
    <w:lvl w:ilvl="0" w:tplc="51F82B5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B66218D"/>
    <w:multiLevelType w:val="hybridMultilevel"/>
    <w:tmpl w:val="8B6637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C62D61"/>
    <w:multiLevelType w:val="hybridMultilevel"/>
    <w:tmpl w:val="53BE31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20835B4"/>
    <w:multiLevelType w:val="hybridMultilevel"/>
    <w:tmpl w:val="DF380F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3F2"/>
    <w:rsid w:val="00034E8C"/>
    <w:rsid w:val="00053BC6"/>
    <w:rsid w:val="000730AE"/>
    <w:rsid w:val="000E109E"/>
    <w:rsid w:val="00136ED2"/>
    <w:rsid w:val="0015680E"/>
    <w:rsid w:val="00170DA6"/>
    <w:rsid w:val="00171079"/>
    <w:rsid w:val="00184392"/>
    <w:rsid w:val="00193004"/>
    <w:rsid w:val="001B1F09"/>
    <w:rsid w:val="001F4A2C"/>
    <w:rsid w:val="001F5BB3"/>
    <w:rsid w:val="00216FA7"/>
    <w:rsid w:val="0024401B"/>
    <w:rsid w:val="002642F9"/>
    <w:rsid w:val="00293786"/>
    <w:rsid w:val="00294C87"/>
    <w:rsid w:val="002A0F17"/>
    <w:rsid w:val="002A1AD4"/>
    <w:rsid w:val="002C7F13"/>
    <w:rsid w:val="002E7564"/>
    <w:rsid w:val="003662BA"/>
    <w:rsid w:val="00372A80"/>
    <w:rsid w:val="003840D2"/>
    <w:rsid w:val="003851F7"/>
    <w:rsid w:val="00393C19"/>
    <w:rsid w:val="003A28C4"/>
    <w:rsid w:val="003D10FE"/>
    <w:rsid w:val="003E4316"/>
    <w:rsid w:val="00480AD0"/>
    <w:rsid w:val="004B3C9C"/>
    <w:rsid w:val="004B72F5"/>
    <w:rsid w:val="004B7390"/>
    <w:rsid w:val="004F21DC"/>
    <w:rsid w:val="00502EEA"/>
    <w:rsid w:val="00505200"/>
    <w:rsid w:val="0052541E"/>
    <w:rsid w:val="00551DAB"/>
    <w:rsid w:val="00555840"/>
    <w:rsid w:val="00580804"/>
    <w:rsid w:val="005A519F"/>
    <w:rsid w:val="005C4F01"/>
    <w:rsid w:val="006417C5"/>
    <w:rsid w:val="006444BC"/>
    <w:rsid w:val="006661C4"/>
    <w:rsid w:val="00695F05"/>
    <w:rsid w:val="006A49B1"/>
    <w:rsid w:val="006C4B83"/>
    <w:rsid w:val="006C5AD2"/>
    <w:rsid w:val="006E28D3"/>
    <w:rsid w:val="00733F4F"/>
    <w:rsid w:val="00745BD1"/>
    <w:rsid w:val="00774351"/>
    <w:rsid w:val="0078494A"/>
    <w:rsid w:val="007C5936"/>
    <w:rsid w:val="00822E43"/>
    <w:rsid w:val="00826EB4"/>
    <w:rsid w:val="00837723"/>
    <w:rsid w:val="00870CD1"/>
    <w:rsid w:val="0087788F"/>
    <w:rsid w:val="008D0FE4"/>
    <w:rsid w:val="009031A3"/>
    <w:rsid w:val="00921A78"/>
    <w:rsid w:val="00973D9A"/>
    <w:rsid w:val="00977720"/>
    <w:rsid w:val="00987AA4"/>
    <w:rsid w:val="009A4513"/>
    <w:rsid w:val="009B42FC"/>
    <w:rsid w:val="009F601A"/>
    <w:rsid w:val="00A30F92"/>
    <w:rsid w:val="00A33CCB"/>
    <w:rsid w:val="00A629B8"/>
    <w:rsid w:val="00A63C97"/>
    <w:rsid w:val="00A749BA"/>
    <w:rsid w:val="00AA67BC"/>
    <w:rsid w:val="00AB33F2"/>
    <w:rsid w:val="00AB386B"/>
    <w:rsid w:val="00AC6D3B"/>
    <w:rsid w:val="00AF750D"/>
    <w:rsid w:val="00B01CD0"/>
    <w:rsid w:val="00B02DF6"/>
    <w:rsid w:val="00B06ABA"/>
    <w:rsid w:val="00B0788B"/>
    <w:rsid w:val="00B15D1D"/>
    <w:rsid w:val="00B414CD"/>
    <w:rsid w:val="00BB2F67"/>
    <w:rsid w:val="00BD36AD"/>
    <w:rsid w:val="00BF0D82"/>
    <w:rsid w:val="00C05479"/>
    <w:rsid w:val="00C41DA1"/>
    <w:rsid w:val="00CA20EB"/>
    <w:rsid w:val="00CA3A05"/>
    <w:rsid w:val="00CE1898"/>
    <w:rsid w:val="00CF0C91"/>
    <w:rsid w:val="00D75A89"/>
    <w:rsid w:val="00DD68E2"/>
    <w:rsid w:val="00E36DCE"/>
    <w:rsid w:val="00E552A6"/>
    <w:rsid w:val="00E72837"/>
    <w:rsid w:val="00E820EA"/>
    <w:rsid w:val="00EB70CC"/>
    <w:rsid w:val="00EF542A"/>
    <w:rsid w:val="00F11C5E"/>
    <w:rsid w:val="00F142F9"/>
    <w:rsid w:val="00F642DB"/>
    <w:rsid w:val="00F6519D"/>
    <w:rsid w:val="00F845D2"/>
    <w:rsid w:val="00FD431A"/>
    <w:rsid w:val="00FE7B93"/>
    <w:rsid w:val="00FF5B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F2FE89-B224-40FE-9996-FB90D9A2C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3A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3A05"/>
  </w:style>
  <w:style w:type="paragraph" w:styleId="Piedepgina">
    <w:name w:val="footer"/>
    <w:basedOn w:val="Normal"/>
    <w:link w:val="PiedepginaCar"/>
    <w:uiPriority w:val="99"/>
    <w:unhideWhenUsed/>
    <w:rsid w:val="00CA3A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3A05"/>
  </w:style>
  <w:style w:type="character" w:styleId="Hipervnculo">
    <w:name w:val="Hyperlink"/>
    <w:basedOn w:val="Fuentedeprrafopredeter"/>
    <w:uiPriority w:val="99"/>
    <w:unhideWhenUsed/>
    <w:rsid w:val="00184392"/>
    <w:rPr>
      <w:color w:val="0563C1" w:themeColor="hyperlink"/>
      <w:u w:val="single"/>
    </w:rPr>
  </w:style>
  <w:style w:type="paragraph" w:styleId="Prrafodelista">
    <w:name w:val="List Paragraph"/>
    <w:basedOn w:val="Normal"/>
    <w:uiPriority w:val="34"/>
    <w:qFormat/>
    <w:rsid w:val="00826EB4"/>
    <w:pPr>
      <w:ind w:left="720"/>
      <w:contextualSpacing/>
    </w:pPr>
  </w:style>
  <w:style w:type="paragraph" w:styleId="Textodeglobo">
    <w:name w:val="Balloon Text"/>
    <w:basedOn w:val="Normal"/>
    <w:link w:val="TextodegloboCar"/>
    <w:uiPriority w:val="99"/>
    <w:semiHidden/>
    <w:unhideWhenUsed/>
    <w:rsid w:val="001F4A2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4A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497825">
      <w:bodyDiv w:val="1"/>
      <w:marLeft w:val="0"/>
      <w:marRight w:val="0"/>
      <w:marTop w:val="0"/>
      <w:marBottom w:val="0"/>
      <w:divBdr>
        <w:top w:val="none" w:sz="0" w:space="0" w:color="auto"/>
        <w:left w:val="none" w:sz="0" w:space="0" w:color="auto"/>
        <w:bottom w:val="none" w:sz="0" w:space="0" w:color="auto"/>
        <w:right w:val="none" w:sz="0" w:space="0" w:color="auto"/>
      </w:divBdr>
      <w:divsChild>
        <w:div w:id="1617255208">
          <w:marLeft w:val="0"/>
          <w:marRight w:val="0"/>
          <w:marTop w:val="15"/>
          <w:marBottom w:val="0"/>
          <w:divBdr>
            <w:top w:val="none" w:sz="0" w:space="0" w:color="auto"/>
            <w:left w:val="none" w:sz="0" w:space="0" w:color="auto"/>
            <w:bottom w:val="none" w:sz="0" w:space="0" w:color="auto"/>
            <w:right w:val="none" w:sz="0" w:space="0" w:color="auto"/>
          </w:divBdr>
          <w:divsChild>
            <w:div w:id="166092722">
              <w:marLeft w:val="0"/>
              <w:marRight w:val="0"/>
              <w:marTop w:val="0"/>
              <w:marBottom w:val="0"/>
              <w:divBdr>
                <w:top w:val="none" w:sz="0" w:space="0" w:color="auto"/>
                <w:left w:val="none" w:sz="0" w:space="0" w:color="auto"/>
                <w:bottom w:val="none" w:sz="0" w:space="0" w:color="auto"/>
                <w:right w:val="none" w:sz="0" w:space="0" w:color="auto"/>
              </w:divBdr>
              <w:divsChild>
                <w:div w:id="1214468431">
                  <w:marLeft w:val="0"/>
                  <w:marRight w:val="0"/>
                  <w:marTop w:val="0"/>
                  <w:marBottom w:val="0"/>
                  <w:divBdr>
                    <w:top w:val="none" w:sz="0" w:space="0" w:color="auto"/>
                    <w:left w:val="none" w:sz="0" w:space="0" w:color="auto"/>
                    <w:bottom w:val="none" w:sz="0" w:space="0" w:color="auto"/>
                    <w:right w:val="none" w:sz="0" w:space="0" w:color="auto"/>
                  </w:divBdr>
                </w:div>
                <w:div w:id="1980265410">
                  <w:marLeft w:val="0"/>
                  <w:marRight w:val="0"/>
                  <w:marTop w:val="0"/>
                  <w:marBottom w:val="0"/>
                  <w:divBdr>
                    <w:top w:val="none" w:sz="0" w:space="0" w:color="auto"/>
                    <w:left w:val="none" w:sz="0" w:space="0" w:color="auto"/>
                    <w:bottom w:val="none" w:sz="0" w:space="0" w:color="auto"/>
                    <w:right w:val="none" w:sz="0" w:space="0" w:color="auto"/>
                  </w:divBdr>
                </w:div>
                <w:div w:id="2083940791">
                  <w:marLeft w:val="0"/>
                  <w:marRight w:val="0"/>
                  <w:marTop w:val="0"/>
                  <w:marBottom w:val="0"/>
                  <w:divBdr>
                    <w:top w:val="none" w:sz="0" w:space="0" w:color="auto"/>
                    <w:left w:val="none" w:sz="0" w:space="0" w:color="auto"/>
                    <w:bottom w:val="none" w:sz="0" w:space="0" w:color="auto"/>
                    <w:right w:val="none" w:sz="0" w:space="0" w:color="auto"/>
                  </w:divBdr>
                </w:div>
                <w:div w:id="839542551">
                  <w:marLeft w:val="0"/>
                  <w:marRight w:val="0"/>
                  <w:marTop w:val="0"/>
                  <w:marBottom w:val="0"/>
                  <w:divBdr>
                    <w:top w:val="none" w:sz="0" w:space="0" w:color="auto"/>
                    <w:left w:val="none" w:sz="0" w:space="0" w:color="auto"/>
                    <w:bottom w:val="none" w:sz="0" w:space="0" w:color="auto"/>
                    <w:right w:val="none" w:sz="0" w:space="0" w:color="auto"/>
                  </w:divBdr>
                </w:div>
                <w:div w:id="1963072400">
                  <w:marLeft w:val="0"/>
                  <w:marRight w:val="0"/>
                  <w:marTop w:val="0"/>
                  <w:marBottom w:val="0"/>
                  <w:divBdr>
                    <w:top w:val="none" w:sz="0" w:space="0" w:color="auto"/>
                    <w:left w:val="none" w:sz="0" w:space="0" w:color="auto"/>
                    <w:bottom w:val="none" w:sz="0" w:space="0" w:color="auto"/>
                    <w:right w:val="none" w:sz="0" w:space="0" w:color="auto"/>
                  </w:divBdr>
                </w:div>
                <w:div w:id="97335104">
                  <w:marLeft w:val="0"/>
                  <w:marRight w:val="0"/>
                  <w:marTop w:val="0"/>
                  <w:marBottom w:val="0"/>
                  <w:divBdr>
                    <w:top w:val="none" w:sz="0" w:space="0" w:color="auto"/>
                    <w:left w:val="none" w:sz="0" w:space="0" w:color="auto"/>
                    <w:bottom w:val="none" w:sz="0" w:space="0" w:color="auto"/>
                    <w:right w:val="none" w:sz="0" w:space="0" w:color="auto"/>
                  </w:divBdr>
                </w:div>
                <w:div w:id="422339514">
                  <w:marLeft w:val="0"/>
                  <w:marRight w:val="0"/>
                  <w:marTop w:val="0"/>
                  <w:marBottom w:val="0"/>
                  <w:divBdr>
                    <w:top w:val="none" w:sz="0" w:space="0" w:color="auto"/>
                    <w:left w:val="none" w:sz="0" w:space="0" w:color="auto"/>
                    <w:bottom w:val="none" w:sz="0" w:space="0" w:color="auto"/>
                    <w:right w:val="none" w:sz="0" w:space="0" w:color="auto"/>
                  </w:divBdr>
                </w:div>
                <w:div w:id="20161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549</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Capsa</dc:creator>
  <cp:lastModifiedBy>Marcela Lajud Mateos</cp:lastModifiedBy>
  <cp:revision>3</cp:revision>
  <cp:lastPrinted>2023-01-04T18:18:00Z</cp:lastPrinted>
  <dcterms:created xsi:type="dcterms:W3CDTF">2023-01-30T23:17:00Z</dcterms:created>
  <dcterms:modified xsi:type="dcterms:W3CDTF">2023-01-30T23:29:00Z</dcterms:modified>
</cp:coreProperties>
</file>