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FC" w:rsidRDefault="00DE06FC" w:rsidP="00DE06FC">
      <w:pPr>
        <w:jc w:val="center"/>
        <w:rPr>
          <w:rFonts w:ascii="Arial" w:hAnsi="Arial" w:cs="Arial"/>
          <w:b/>
          <w:sz w:val="24"/>
          <w:szCs w:val="24"/>
        </w:rPr>
      </w:pPr>
      <w:r w:rsidRPr="00DE06FC">
        <w:rPr>
          <w:rFonts w:ascii="Arial" w:hAnsi="Arial" w:cs="Arial"/>
          <w:b/>
          <w:sz w:val="24"/>
          <w:szCs w:val="24"/>
        </w:rPr>
        <w:t xml:space="preserve">Fechas para presentar el Dictamen de Análisis del Expediente </w:t>
      </w:r>
    </w:p>
    <w:p w:rsidR="00744732" w:rsidRPr="00DE06FC" w:rsidRDefault="00DE06FC" w:rsidP="00DE06FC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E06FC">
        <w:rPr>
          <w:rFonts w:ascii="Arial" w:hAnsi="Arial" w:cs="Arial"/>
          <w:b/>
          <w:sz w:val="24"/>
          <w:szCs w:val="24"/>
        </w:rPr>
        <w:t>de</w:t>
      </w:r>
      <w:proofErr w:type="gramEnd"/>
      <w:r w:rsidRPr="00DE06FC">
        <w:rPr>
          <w:rFonts w:ascii="Arial" w:hAnsi="Arial" w:cs="Arial"/>
          <w:b/>
          <w:sz w:val="24"/>
          <w:szCs w:val="24"/>
        </w:rPr>
        <w:t xml:space="preserve"> Entrega de la Administración Pública Municipal</w:t>
      </w:r>
    </w:p>
    <w:p w:rsidR="00DE06FC" w:rsidRDefault="00DE06FC"/>
    <w:p w:rsidR="00DE06FC" w:rsidRDefault="00DE06FC"/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3827"/>
      </w:tblGrid>
      <w:tr w:rsidR="00DE06FC" w:rsidRPr="00DE06FC" w:rsidTr="00DE06FC"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6FC" w:rsidRPr="00DE06FC" w:rsidRDefault="00DE06FC" w:rsidP="00DE06F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06FC">
              <w:rPr>
                <w:rFonts w:ascii="Arial" w:hAnsi="Arial" w:cs="Arial"/>
                <w:b/>
                <w:bCs/>
              </w:rPr>
              <w:t>Precepto</w:t>
            </w:r>
          </w:p>
          <w:p w:rsidR="00DE06FC" w:rsidRPr="00DE06FC" w:rsidRDefault="00DE06FC" w:rsidP="00DE06F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06FC">
              <w:rPr>
                <w:rFonts w:ascii="Arial" w:hAnsi="Arial" w:cs="Arial"/>
                <w:b/>
                <w:bCs/>
              </w:rPr>
              <w:t>Art. 26 de la Ley No. 336 para la Entrega y Recepción del Poder Ejecutivo y la Administración Pública Municipal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6FC" w:rsidRPr="00DE06FC" w:rsidRDefault="00DE06FC" w:rsidP="00DE06F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06FC">
              <w:rPr>
                <w:rFonts w:ascii="Arial" w:hAnsi="Arial" w:cs="Arial"/>
                <w:b/>
                <w:bCs/>
              </w:rPr>
              <w:t xml:space="preserve">Fechas </w:t>
            </w:r>
          </w:p>
        </w:tc>
      </w:tr>
      <w:tr w:rsidR="00DE06FC" w:rsidRPr="00DE06FC" w:rsidTr="00DE06FC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FC" w:rsidRPr="00DE06FC" w:rsidRDefault="00DE06FC" w:rsidP="00A15CE5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E06FC">
              <w:rPr>
                <w:rFonts w:ascii="Arial" w:hAnsi="Arial" w:cs="Arial"/>
              </w:rPr>
              <w:t xml:space="preserve">Designación de la Comisión Especial: Tesorero, Director de Obras </w:t>
            </w:r>
            <w:bookmarkStart w:id="0" w:name="_GoBack"/>
            <w:bookmarkEnd w:id="0"/>
            <w:r w:rsidRPr="00DE06FC">
              <w:rPr>
                <w:rFonts w:ascii="Arial" w:hAnsi="Arial" w:cs="Arial"/>
              </w:rPr>
              <w:t>Públicas y Titular del Órgano Interno de Control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FC" w:rsidRPr="00DE06FC" w:rsidRDefault="00DE06FC" w:rsidP="00DE06F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E06FC">
              <w:rPr>
                <w:rFonts w:ascii="Arial" w:hAnsi="Arial" w:cs="Arial"/>
              </w:rPr>
              <w:t>1 de enero de 2018</w:t>
            </w:r>
          </w:p>
        </w:tc>
      </w:tr>
      <w:tr w:rsidR="00DE06FC" w:rsidRPr="00DE06FC" w:rsidTr="00DE06FC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FC" w:rsidRPr="00DE06FC" w:rsidRDefault="00DE06FC" w:rsidP="00DE06FC">
            <w:pPr>
              <w:spacing w:before="60" w:after="60"/>
              <w:rPr>
                <w:rFonts w:ascii="Arial" w:hAnsi="Arial" w:cs="Arial"/>
              </w:rPr>
            </w:pPr>
            <w:r w:rsidRPr="00DE06FC">
              <w:rPr>
                <w:rFonts w:ascii="Arial" w:hAnsi="Arial" w:cs="Arial"/>
              </w:rPr>
              <w:t>Análisis del Expediente de Entrega.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FC" w:rsidRPr="00DE06FC" w:rsidRDefault="00DE06FC" w:rsidP="00DE06F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E06FC">
              <w:rPr>
                <w:rFonts w:ascii="Arial" w:hAnsi="Arial" w:cs="Arial"/>
              </w:rPr>
              <w:t>30 días naturales</w:t>
            </w:r>
          </w:p>
        </w:tc>
      </w:tr>
      <w:tr w:rsidR="00DE06FC" w:rsidRPr="00DE06FC" w:rsidTr="00DE06FC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FC" w:rsidRPr="00DE06FC" w:rsidRDefault="00DE06FC" w:rsidP="00DE06FC">
            <w:pPr>
              <w:spacing w:before="60" w:after="60"/>
              <w:rPr>
                <w:rFonts w:ascii="Arial" w:hAnsi="Arial" w:cs="Arial"/>
              </w:rPr>
            </w:pPr>
            <w:r w:rsidRPr="00DE06FC">
              <w:rPr>
                <w:rFonts w:ascii="Arial" w:hAnsi="Arial" w:cs="Arial"/>
              </w:rPr>
              <w:t>Formulación del Dictamen.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FC" w:rsidRPr="00DE06FC" w:rsidRDefault="00DE06FC" w:rsidP="00DE06F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E06FC">
              <w:rPr>
                <w:rFonts w:ascii="Arial" w:hAnsi="Arial" w:cs="Arial"/>
              </w:rPr>
              <w:t>31 de enero de 2018</w:t>
            </w:r>
          </w:p>
        </w:tc>
      </w:tr>
      <w:tr w:rsidR="00DE06FC" w:rsidRPr="00DE06FC" w:rsidTr="00DE06FC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FC" w:rsidRPr="00DE06FC" w:rsidRDefault="00DE06FC" w:rsidP="00DE06F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E06FC">
              <w:rPr>
                <w:rFonts w:ascii="Arial" w:hAnsi="Arial" w:cs="Arial"/>
              </w:rPr>
              <w:t>El Dictamen se somete a consideración del H. Ayuntamiento y se podrá llamar a los ex servidores públicos para que expresen lo que a su interés convenga, respecto de las observaciones que el Dictamen contenga o para solicitar información o documentación complementaria.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FC" w:rsidRPr="00DE06FC" w:rsidRDefault="00DE06FC" w:rsidP="00DE06F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E06FC">
              <w:rPr>
                <w:rFonts w:ascii="Arial" w:hAnsi="Arial" w:cs="Arial"/>
              </w:rPr>
              <w:t xml:space="preserve">8 de febrero de 2018 </w:t>
            </w:r>
          </w:p>
          <w:p w:rsidR="00DE06FC" w:rsidRPr="00DE06FC" w:rsidRDefault="00DE06FC" w:rsidP="00DE06F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E06FC">
              <w:rPr>
                <w:rFonts w:ascii="Arial" w:hAnsi="Arial" w:cs="Arial"/>
              </w:rPr>
              <w:t>(5 días hábiles)</w:t>
            </w:r>
          </w:p>
        </w:tc>
      </w:tr>
      <w:tr w:rsidR="00DE06FC" w:rsidRPr="00DE06FC" w:rsidTr="00DE06FC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FC" w:rsidRPr="00DE06FC" w:rsidRDefault="00DE06FC" w:rsidP="00DE06FC">
            <w:pPr>
              <w:spacing w:before="60" w:after="60"/>
              <w:rPr>
                <w:rFonts w:ascii="Arial" w:hAnsi="Arial" w:cs="Arial"/>
              </w:rPr>
            </w:pPr>
            <w:r w:rsidRPr="00DE06FC">
              <w:rPr>
                <w:rFonts w:ascii="Arial" w:hAnsi="Arial" w:cs="Arial"/>
              </w:rPr>
              <w:t>Se produce respuesta.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FC" w:rsidRPr="00DE06FC" w:rsidRDefault="00DE06FC" w:rsidP="00DE06F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E06FC">
              <w:rPr>
                <w:rFonts w:ascii="Arial" w:hAnsi="Arial" w:cs="Arial"/>
              </w:rPr>
              <w:t>Del 13 de febrero al 1 de marzo</w:t>
            </w:r>
          </w:p>
          <w:p w:rsidR="00DE06FC" w:rsidRPr="00DE06FC" w:rsidRDefault="00DE06FC" w:rsidP="00DE06F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E06FC">
              <w:rPr>
                <w:rFonts w:ascii="Arial" w:hAnsi="Arial" w:cs="Arial"/>
              </w:rPr>
              <w:t xml:space="preserve">(plazo no menor a 3 días </w:t>
            </w:r>
          </w:p>
          <w:p w:rsidR="00DE06FC" w:rsidRPr="00DE06FC" w:rsidRDefault="00DE06FC" w:rsidP="00DE06F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E06FC">
              <w:rPr>
                <w:rFonts w:ascii="Arial" w:hAnsi="Arial" w:cs="Arial"/>
              </w:rPr>
              <w:t>ni mayor a 15 días hábiles)</w:t>
            </w:r>
          </w:p>
        </w:tc>
      </w:tr>
      <w:tr w:rsidR="00DE06FC" w:rsidRPr="00DE06FC" w:rsidTr="00DE06FC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FC" w:rsidRPr="00DE06FC" w:rsidRDefault="00DE06FC" w:rsidP="00DE06F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E06FC">
              <w:rPr>
                <w:rFonts w:ascii="Arial" w:hAnsi="Arial" w:cs="Arial"/>
              </w:rPr>
              <w:t>El H. Ayuntamiento emitirá el Acuerdo correspondiente en vía de opinión, que remitirá con el Acta Circunstanciada y el Expediente al Congreso del Estado a través de la Secretaría de Fiscalización para el efecto de revisión de las Cuentas Públicas Municipales.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FC" w:rsidRPr="00DE06FC" w:rsidRDefault="00DE06FC" w:rsidP="00DE06F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E06FC">
              <w:rPr>
                <w:rFonts w:ascii="Arial" w:hAnsi="Arial" w:cs="Arial"/>
              </w:rPr>
              <w:t>8 de marzo</w:t>
            </w:r>
          </w:p>
          <w:p w:rsidR="00DE06FC" w:rsidRPr="00DE06FC" w:rsidRDefault="00DE06FC" w:rsidP="00DE06F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E06FC">
              <w:rPr>
                <w:rFonts w:ascii="Arial" w:hAnsi="Arial" w:cs="Arial"/>
              </w:rPr>
              <w:t>(5 días hábiles siguientes)</w:t>
            </w:r>
          </w:p>
        </w:tc>
      </w:tr>
    </w:tbl>
    <w:p w:rsidR="00DE06FC" w:rsidRDefault="00DE06FC"/>
    <w:sectPr w:rsidR="00DE0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FC"/>
    <w:rsid w:val="002E00C8"/>
    <w:rsid w:val="003B3982"/>
    <w:rsid w:val="00A15CE5"/>
    <w:rsid w:val="00D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6FC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6FC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del Carmen Castro Blásquez</dc:creator>
  <cp:lastModifiedBy>María del Carmen Castro Blásquez</cp:lastModifiedBy>
  <cp:revision>2</cp:revision>
  <cp:lastPrinted>2018-01-24T15:49:00Z</cp:lastPrinted>
  <dcterms:created xsi:type="dcterms:W3CDTF">2018-01-24T15:45:00Z</dcterms:created>
  <dcterms:modified xsi:type="dcterms:W3CDTF">2018-01-24T15:53:00Z</dcterms:modified>
</cp:coreProperties>
</file>